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B2" w:rsidRPr="009267DF" w:rsidRDefault="009267DF" w:rsidP="00EB0733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9267DF">
        <w:rPr>
          <w:rFonts w:ascii="微軟正黑體" w:eastAsia="微軟正黑體" w:hAnsi="微軟正黑體" w:hint="eastAsia"/>
          <w:sz w:val="56"/>
          <w:szCs w:val="56"/>
        </w:rPr>
        <w:t>美學與藝術跨域學分學程</w:t>
      </w:r>
    </w:p>
    <w:p w:rsidR="005819F1" w:rsidRPr="00EB0733" w:rsidRDefault="00EB0733" w:rsidP="00EB0733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EB0733">
        <w:rPr>
          <w:rFonts w:ascii="微軟正黑體" w:eastAsia="微軟正黑體" w:hAnsi="微軟正黑體" w:hint="eastAsia"/>
          <w:sz w:val="40"/>
          <w:szCs w:val="40"/>
        </w:rPr>
        <w:t>表演藝術</w:t>
      </w:r>
      <w:r>
        <w:rPr>
          <w:rFonts w:ascii="微軟正黑體" w:eastAsia="微軟正黑體" w:hAnsi="微軟正黑體" w:hint="eastAsia"/>
          <w:sz w:val="40"/>
          <w:szCs w:val="40"/>
        </w:rPr>
        <w:t>綜論與實作</w:t>
      </w:r>
    </w:p>
    <w:p w:rsidR="005819F1" w:rsidRDefault="005819F1"/>
    <w:p w:rsidR="005819F1" w:rsidRDefault="005819F1"/>
    <w:p w:rsidR="005819F1" w:rsidRDefault="005819F1">
      <w:pPr>
        <w:rPr>
          <w:sz w:val="40"/>
          <w:szCs w:val="40"/>
        </w:rPr>
      </w:pPr>
    </w:p>
    <w:p w:rsidR="007B55DB" w:rsidRPr="00356616" w:rsidRDefault="007B55DB" w:rsidP="007B55DB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356616">
        <w:rPr>
          <w:rFonts w:ascii="微軟正黑體" w:eastAsia="微軟正黑體" w:hAnsi="微軟正黑體" w:hint="eastAsia"/>
          <w:sz w:val="40"/>
          <w:szCs w:val="40"/>
        </w:rPr>
        <w:t>詞緣藝合</w:t>
      </w:r>
    </w:p>
    <w:p w:rsidR="007B55DB" w:rsidRPr="00356616" w:rsidRDefault="007B55DB" w:rsidP="007B55D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356616">
        <w:rPr>
          <w:rFonts w:ascii="微軟正黑體" w:eastAsia="微軟正黑體" w:hAnsi="微軟正黑體" w:hint="eastAsia"/>
          <w:sz w:val="32"/>
          <w:szCs w:val="32"/>
        </w:rPr>
        <w:t>宋詞古唱ing</w:t>
      </w:r>
    </w:p>
    <w:p w:rsidR="007B55DB" w:rsidRDefault="007B55DB">
      <w:pPr>
        <w:rPr>
          <w:sz w:val="40"/>
          <w:szCs w:val="40"/>
        </w:rPr>
      </w:pPr>
    </w:p>
    <w:p w:rsidR="007B55DB" w:rsidRPr="00356616" w:rsidRDefault="007B55DB">
      <w:pPr>
        <w:rPr>
          <w:sz w:val="40"/>
          <w:szCs w:val="40"/>
        </w:rPr>
      </w:pPr>
    </w:p>
    <w:p w:rsidR="005819F1" w:rsidRDefault="005819F1"/>
    <w:p w:rsidR="005819F1" w:rsidRPr="009267DF" w:rsidRDefault="005819F1"/>
    <w:p w:rsidR="005819F1" w:rsidRDefault="005819F1"/>
    <w:p w:rsidR="007B55DB" w:rsidRDefault="007B55DB"/>
    <w:p w:rsidR="007B55DB" w:rsidRDefault="007B55DB"/>
    <w:p w:rsidR="007B55DB" w:rsidRDefault="007B55DB"/>
    <w:p w:rsidR="005819F1" w:rsidRDefault="005819F1"/>
    <w:p w:rsidR="005819F1" w:rsidRDefault="005819F1"/>
    <w:p w:rsidR="005819F1" w:rsidRDefault="005819F1"/>
    <w:p w:rsidR="005819F1" w:rsidRDefault="005819F1"/>
    <w:p w:rsidR="005819F1" w:rsidRDefault="005819F1"/>
    <w:p w:rsidR="005819F1" w:rsidRDefault="005819F1"/>
    <w:p w:rsidR="005819F1" w:rsidRDefault="005819F1"/>
    <w:p w:rsidR="005819F1" w:rsidRDefault="005819F1"/>
    <w:p w:rsidR="005819F1" w:rsidRDefault="00EB0733" w:rsidP="00EB0733">
      <w:pPr>
        <w:adjustRightInd w:val="0"/>
        <w:snapToGrid w:val="0"/>
        <w:rPr>
          <w:sz w:val="32"/>
          <w:szCs w:val="32"/>
        </w:rPr>
      </w:pPr>
      <w:r w:rsidRPr="00EB0733">
        <w:rPr>
          <w:rFonts w:hint="eastAsia"/>
          <w:sz w:val="32"/>
          <w:szCs w:val="32"/>
        </w:rPr>
        <w:t>授課教師</w:t>
      </w:r>
      <w:r>
        <w:rPr>
          <w:rFonts w:hint="eastAsia"/>
          <w:sz w:val="32"/>
          <w:szCs w:val="32"/>
        </w:rPr>
        <w:t>：高美華教授</w:t>
      </w:r>
    </w:p>
    <w:p w:rsidR="00EB0733" w:rsidRDefault="00EB0733" w:rsidP="00EB0733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合創業師：蔡銘山先生</w:t>
      </w:r>
    </w:p>
    <w:p w:rsidR="00EB0733" w:rsidRDefault="00EB0733" w:rsidP="00EB0733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上課地點：中文系視聽教室、表演教室、文學院演講廳</w:t>
      </w:r>
    </w:p>
    <w:p w:rsidR="00EB0733" w:rsidRDefault="00EB0733" w:rsidP="00EB0733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>
        <w:rPr>
          <w:rFonts w:hint="eastAsia"/>
          <w:sz w:val="32"/>
          <w:szCs w:val="32"/>
        </w:rPr>
        <w:t>2019/04/17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05/01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05/15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05/29</w:t>
      </w:r>
      <w:r>
        <w:rPr>
          <w:rFonts w:hint="eastAsia"/>
          <w:sz w:val="32"/>
          <w:szCs w:val="32"/>
        </w:rPr>
        <w:t>晚上</w:t>
      </w:r>
      <w:r>
        <w:rPr>
          <w:rFonts w:hint="eastAsia"/>
          <w:sz w:val="32"/>
          <w:szCs w:val="32"/>
        </w:rPr>
        <w:t>19-21</w:t>
      </w:r>
    </w:p>
    <w:p w:rsidR="00EB0733" w:rsidRPr="00EB0733" w:rsidRDefault="00EB0733" w:rsidP="00EB0733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06/24</w:t>
      </w:r>
      <w:r>
        <w:rPr>
          <w:rFonts w:hint="eastAsia"/>
          <w:sz w:val="32"/>
          <w:szCs w:val="32"/>
        </w:rPr>
        <w:t>─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06/30</w:t>
      </w:r>
      <w:r>
        <w:rPr>
          <w:rFonts w:hint="eastAsia"/>
          <w:sz w:val="32"/>
          <w:szCs w:val="32"/>
        </w:rPr>
        <w:t>─</w:t>
      </w:r>
      <w:r>
        <w:rPr>
          <w:rFonts w:hint="eastAsia"/>
          <w:sz w:val="32"/>
          <w:szCs w:val="32"/>
        </w:rPr>
        <w:t>07/03</w:t>
      </w:r>
      <w:r>
        <w:rPr>
          <w:rFonts w:hint="eastAsia"/>
          <w:sz w:val="32"/>
          <w:szCs w:val="32"/>
        </w:rPr>
        <w:t>全天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─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</w:p>
    <w:p w:rsidR="005819F1" w:rsidRDefault="005819F1" w:rsidP="00EB0733">
      <w:pPr>
        <w:adjustRightInd w:val="0"/>
        <w:snapToGrid w:val="0"/>
      </w:pPr>
    </w:p>
    <w:p w:rsidR="005819F1" w:rsidRDefault="005819F1"/>
    <w:p w:rsidR="00356616" w:rsidRDefault="00356616"/>
    <w:p w:rsidR="005819F1" w:rsidRDefault="00356616">
      <w:r w:rsidRPr="000A72BA">
        <w:rPr>
          <w:b/>
          <w:noProof/>
          <w:sz w:val="32"/>
          <w:szCs w:val="32"/>
        </w:rPr>
        <w:drawing>
          <wp:inline distT="0" distB="0" distL="0" distR="0" wp14:anchorId="12C43943" wp14:editId="0CD574EB">
            <wp:extent cx="5274310" cy="3956203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616" w:rsidRDefault="00356616" w:rsidP="00356616">
      <w:pPr>
        <w:rPr>
          <w:b/>
          <w:sz w:val="32"/>
          <w:szCs w:val="32"/>
        </w:rPr>
      </w:pPr>
    </w:p>
    <w:p w:rsidR="00356616" w:rsidRPr="00356616" w:rsidRDefault="00356616" w:rsidP="00356616">
      <w:pPr>
        <w:rPr>
          <w:rFonts w:ascii="微軟正黑體" w:eastAsia="微軟正黑體" w:hAnsi="微軟正黑體"/>
          <w:b/>
          <w:sz w:val="40"/>
          <w:szCs w:val="40"/>
        </w:rPr>
      </w:pPr>
      <w:r w:rsidRPr="00356616">
        <w:rPr>
          <w:rFonts w:ascii="微軟正黑體" w:eastAsia="微軟正黑體" w:hAnsi="微軟正黑體" w:hint="eastAsia"/>
          <w:b/>
          <w:sz w:val="40"/>
          <w:szCs w:val="40"/>
        </w:rPr>
        <w:t>107-2表演藝術綜論與實作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"/>
        <w:gridCol w:w="1814"/>
        <w:gridCol w:w="29"/>
        <w:gridCol w:w="2239"/>
        <w:gridCol w:w="171"/>
        <w:gridCol w:w="1559"/>
        <w:gridCol w:w="284"/>
        <w:gridCol w:w="396"/>
        <w:gridCol w:w="1588"/>
      </w:tblGrid>
      <w:tr w:rsidR="00356616" w:rsidRPr="000B7790" w:rsidTr="00356616">
        <w:trPr>
          <w:trHeight w:val="454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0B7790" w:rsidRDefault="00356616" w:rsidP="00AA689D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B779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詞緣藝合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─宋詞古唱ing</w:t>
            </w:r>
          </w:p>
        </w:tc>
      </w:tr>
      <w:tr w:rsidR="00356616" w:rsidRPr="0010579C" w:rsidTr="00356616">
        <w:trPr>
          <w:trHeight w:val="45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6" w:rsidRPr="0010579C" w:rsidRDefault="00356616" w:rsidP="00AA689D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 w:rsidRPr="0010579C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10579C" w:rsidRDefault="00356616" w:rsidP="00AA689D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6" w:rsidRPr="0010579C" w:rsidRDefault="00356616" w:rsidP="00AA689D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 w:rsidRPr="0010579C">
              <w:rPr>
                <w:rFonts w:hint="eastAsia"/>
                <w:b/>
                <w:sz w:val="32"/>
                <w:szCs w:val="32"/>
              </w:rPr>
              <w:t>單元名稱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6" w:rsidRPr="0010579C" w:rsidRDefault="00356616" w:rsidP="00AA689D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 w:rsidRPr="0010579C">
              <w:rPr>
                <w:rFonts w:hint="eastAsia"/>
                <w:b/>
                <w:sz w:val="32"/>
                <w:szCs w:val="32"/>
              </w:rPr>
              <w:t>進度內容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16" w:rsidRPr="0010579C" w:rsidRDefault="00356616" w:rsidP="00AA689D">
            <w:pPr>
              <w:pStyle w:val="Default"/>
              <w:snapToGrid w:val="0"/>
              <w:jc w:val="center"/>
              <w:rPr>
                <w:b/>
                <w:sz w:val="32"/>
                <w:szCs w:val="32"/>
              </w:rPr>
            </w:pPr>
            <w:r w:rsidRPr="0010579C">
              <w:rPr>
                <w:rFonts w:hint="eastAsia"/>
                <w:b/>
                <w:sz w:val="32"/>
                <w:szCs w:val="32"/>
              </w:rPr>
              <w:t>備註</w:t>
            </w:r>
          </w:p>
        </w:tc>
      </w:tr>
      <w:tr w:rsidR="00356616" w:rsidRPr="0010579C" w:rsidTr="00356616">
        <w:trPr>
          <w:trHeight w:val="454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356616" w:rsidRDefault="00356616" w:rsidP="00AA689D">
            <w:pPr>
              <w:pStyle w:val="Default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566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壹、宋詞‧古唱---情動ing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577605" w:rsidRDefault="00356616" w:rsidP="00AA689D">
            <w:pPr>
              <w:pStyle w:val="Default"/>
              <w:snapToGrid w:val="0"/>
              <w:jc w:val="center"/>
              <w:rPr>
                <w:b/>
              </w:rPr>
            </w:pPr>
          </w:p>
        </w:tc>
      </w:tr>
      <w:tr w:rsidR="00356616" w:rsidRPr="0010579C" w:rsidTr="00356616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431216">
              <w:rPr>
                <w:rFonts w:hint="eastAsia"/>
                <w:b/>
                <w:sz w:val="28"/>
                <w:szCs w:val="28"/>
              </w:rPr>
              <w:t>4/17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431216"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:10</w:t>
            </w:r>
            <w:r w:rsidRPr="00431216">
              <w:rPr>
                <w:rFonts w:hint="eastAsia"/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詞的產生與流播古唱的</w:t>
            </w:r>
            <w:r w:rsidRPr="00577605">
              <w:rPr>
                <w:rFonts w:hint="eastAsia"/>
                <w:sz w:val="28"/>
                <w:szCs w:val="28"/>
              </w:rPr>
              <w:t>樂器</w:t>
            </w:r>
            <w:r>
              <w:rPr>
                <w:rFonts w:hint="eastAsia"/>
                <w:sz w:val="28"/>
                <w:szCs w:val="28"/>
              </w:rPr>
              <w:t>伴奏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長相思(白居易)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菩薩蠻(李  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7B55DB" w:rsidRDefault="007B55DB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7B55DB">
              <w:rPr>
                <w:rFonts w:hint="eastAsia"/>
                <w:b/>
                <w:sz w:val="28"/>
                <w:szCs w:val="28"/>
              </w:rPr>
              <w:t>書法教室</w:t>
            </w:r>
          </w:p>
        </w:tc>
      </w:tr>
      <w:tr w:rsidR="00356616" w:rsidRPr="0010579C" w:rsidTr="00356616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431216">
              <w:rPr>
                <w:rFonts w:hint="eastAsia"/>
                <w:b/>
                <w:sz w:val="28"/>
                <w:szCs w:val="28"/>
              </w:rPr>
              <w:t>5/01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431216"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:10</w:t>
            </w:r>
            <w:r w:rsidRPr="00431216">
              <w:rPr>
                <w:rFonts w:hint="eastAsia"/>
                <w:sz w:val="28"/>
                <w:szCs w:val="28"/>
              </w:rPr>
              <w:t>-21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詞內斂的特質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(婉約柔媚)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眉峰碧(佚  名)</w:t>
            </w:r>
          </w:p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眼兒媚(賀  鑄)</w:t>
            </w:r>
          </w:p>
          <w:p w:rsidR="007B55DB" w:rsidRPr="00431216" w:rsidRDefault="007B55DB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雨霖鈴(柳  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7B55DB" w:rsidRDefault="007B55DB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7B55DB">
              <w:rPr>
                <w:rFonts w:hint="eastAsia"/>
                <w:b/>
                <w:sz w:val="28"/>
                <w:szCs w:val="28"/>
              </w:rPr>
              <w:t>黑盒子</w:t>
            </w:r>
          </w:p>
        </w:tc>
      </w:tr>
      <w:tr w:rsidR="00356616" w:rsidRPr="0010579C" w:rsidTr="00356616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431216">
              <w:rPr>
                <w:rFonts w:hint="eastAsia"/>
                <w:b/>
                <w:sz w:val="28"/>
                <w:szCs w:val="28"/>
              </w:rPr>
              <w:t>5/15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431216"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:10</w:t>
            </w:r>
            <w:r w:rsidRPr="00431216">
              <w:rPr>
                <w:rFonts w:hint="eastAsia"/>
                <w:sz w:val="28"/>
                <w:szCs w:val="28"/>
              </w:rPr>
              <w:t>-21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女詞人的聲音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(雅士風範)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一剪梅(李清照)</w:t>
            </w:r>
          </w:p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漁家傲(李清照)</w:t>
            </w:r>
          </w:p>
          <w:p w:rsidR="007B55DB" w:rsidRPr="00431216" w:rsidRDefault="007B55DB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青玉案(辛棄疾)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56616" w:rsidRPr="0010579C" w:rsidTr="00356616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431216">
              <w:rPr>
                <w:rFonts w:hint="eastAsia"/>
                <w:b/>
                <w:sz w:val="28"/>
                <w:szCs w:val="28"/>
              </w:rPr>
              <w:t>5/29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431216"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:10-</w:t>
            </w:r>
            <w:r w:rsidRPr="00431216">
              <w:rPr>
                <w:rFonts w:hint="eastAsia"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詞境的雅與俗</w:t>
            </w:r>
          </w:p>
          <w:p w:rsidR="00356616" w:rsidRPr="00431216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(流行與品牌)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Default="007B55DB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永遇樂(辛棄疾)</w:t>
            </w:r>
          </w:p>
          <w:p w:rsidR="00356616" w:rsidRPr="00431216" w:rsidRDefault="007B55DB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望海潮</w:t>
            </w:r>
            <w:r w:rsidR="00356616">
              <w:rPr>
                <w:rFonts w:hint="eastAsia"/>
                <w:sz w:val="28"/>
                <w:szCs w:val="28"/>
              </w:rPr>
              <w:t>(柳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356616">
              <w:rPr>
                <w:rFonts w:hint="eastAsia"/>
                <w:sz w:val="28"/>
                <w:szCs w:val="28"/>
              </w:rPr>
              <w:t>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685BE2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56616" w:rsidRPr="0010579C" w:rsidTr="00356616">
        <w:trPr>
          <w:trHeight w:val="454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16" w:rsidRPr="00685BE2" w:rsidRDefault="00356616" w:rsidP="00AA689D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747B8D" w:rsidTr="00D9004A">
        <w:trPr>
          <w:trHeight w:val="454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6B3CA9" w:rsidRDefault="00356616" w:rsidP="002F5A43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貳</w:t>
            </w:r>
            <w:r w:rsidR="009D255A" w:rsidRPr="0049233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、解讀詞人詞作密碼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747B8D" w:rsidRDefault="00D9004A" w:rsidP="00D9004A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中文系</w:t>
            </w:r>
            <w:bookmarkStart w:id="0" w:name="_GoBack"/>
            <w:bookmarkEnd w:id="0"/>
            <w:r w:rsidR="009D255A">
              <w:rPr>
                <w:rFonts w:hint="eastAsia"/>
                <w:b/>
                <w:sz w:val="28"/>
                <w:szCs w:val="28"/>
              </w:rPr>
              <w:t>視聽教室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431216">
              <w:rPr>
                <w:rFonts w:hint="eastAsia"/>
                <w:b/>
                <w:sz w:val="28"/>
                <w:szCs w:val="28"/>
              </w:rPr>
              <w:t>6/24</w:t>
            </w:r>
          </w:p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6374C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課程說明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37332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37332D">
              <w:rPr>
                <w:rFonts w:hint="eastAsia"/>
                <w:sz w:val="28"/>
                <w:szCs w:val="28"/>
              </w:rPr>
              <w:t>相見歡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李清照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辛棄疾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複習古唱</w:t>
            </w:r>
          </w:p>
        </w:tc>
      </w:tr>
      <w:tr w:rsidR="009D255A" w:rsidRPr="00747B8D" w:rsidTr="00356616">
        <w:trPr>
          <w:trHeight w:val="267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F502A4" w:rsidRDefault="009D255A" w:rsidP="002F5A43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為什麼要教宋詞古唱？二、</w:t>
            </w:r>
            <w:r>
              <w:t xml:space="preserve"> </w:t>
            </w:r>
            <w:r>
              <w:rPr>
                <w:rFonts w:hint="eastAsia"/>
              </w:rPr>
              <w:t>宋詞古唱是什麼？三、學了之後能做什麼？四、一起解讀詞人生命情感的密碼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  <w:p w:rsidR="009D255A" w:rsidRPr="00747B8D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2B7F80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尋找詞作密碼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發現問題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F502A4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設計指導</w:t>
            </w:r>
          </w:p>
        </w:tc>
      </w:tr>
      <w:tr w:rsidR="009D255A" w:rsidRPr="002B7F80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塑造詞人形象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提出洞見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F502A4" w:rsidRDefault="009D255A" w:rsidP="002F5A43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(</w:t>
            </w:r>
            <w:r w:rsidRPr="00F502A4">
              <w:rPr>
                <w:rFonts w:hint="eastAsia"/>
                <w:sz w:val="28"/>
                <w:szCs w:val="28"/>
              </w:rPr>
              <w:t>蔡銘山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D255A" w:rsidRPr="00431216" w:rsidTr="00D9004A">
        <w:trPr>
          <w:trHeight w:val="454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37332D" w:rsidRDefault="007B55DB" w:rsidP="002F5A43">
            <w:pPr>
              <w:pStyle w:val="Default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叄</w:t>
            </w:r>
            <w:r w:rsidR="009D255A" w:rsidRPr="0037332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、前塵往事─故事腳本編創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中文系</w:t>
            </w:r>
            <w:r w:rsidR="009D255A">
              <w:rPr>
                <w:rFonts w:hint="eastAsia"/>
                <w:b/>
                <w:sz w:val="28"/>
                <w:szCs w:val="28"/>
              </w:rPr>
              <w:t>視聽教室</w:t>
            </w: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6/25</w:t>
            </w:r>
          </w:p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詞與音樂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樂器伴奏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古唱配樂</w:t>
            </w: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詞境與故事發想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歌詞與劇情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0C3D5D" w:rsidTr="00356616">
        <w:trPr>
          <w:trHeight w:val="31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腳本大綱構思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角色與對話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設計指導</w:t>
            </w: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腳本完成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分組演示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(蔡銘山)</w:t>
            </w:r>
          </w:p>
        </w:tc>
      </w:tr>
      <w:tr w:rsidR="009D255A" w:rsidRPr="00431216" w:rsidTr="00D9004A">
        <w:trPr>
          <w:trHeight w:val="454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6B3CA9" w:rsidRDefault="007B55DB" w:rsidP="002F5A43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肆</w:t>
            </w:r>
            <w:r w:rsidR="009D255A" w:rsidRPr="007F134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9D255A" w:rsidRPr="007F134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場景設計與</w:t>
            </w:r>
            <w:r w:rsidR="009D25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服裝</w:t>
            </w:r>
            <w:r w:rsidR="009D255A" w:rsidRPr="007F134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道具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中文系</w:t>
            </w:r>
            <w:r w:rsidR="009D255A">
              <w:rPr>
                <w:rFonts w:hint="eastAsia"/>
                <w:b/>
                <w:sz w:val="28"/>
                <w:szCs w:val="28"/>
              </w:rPr>
              <w:t>視聽教室</w:t>
            </w:r>
          </w:p>
        </w:tc>
      </w:tr>
      <w:tr w:rsidR="009D255A" w:rsidRPr="002B7F80" w:rsidTr="00356616">
        <w:trPr>
          <w:trHeight w:val="45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6/26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詞情配合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樂器伴奏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2B7F80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5C35CD">
              <w:rPr>
                <w:rFonts w:hint="eastAsia"/>
                <w:sz w:val="28"/>
                <w:szCs w:val="28"/>
              </w:rPr>
              <w:t>節奏</w:t>
            </w:r>
            <w:r>
              <w:rPr>
                <w:rFonts w:hint="eastAsia"/>
                <w:sz w:val="28"/>
                <w:szCs w:val="28"/>
              </w:rPr>
              <w:t>情韻</w:t>
            </w:r>
          </w:p>
        </w:tc>
      </w:tr>
      <w:tr w:rsidR="009D255A" w:rsidRPr="002B7F80" w:rsidTr="00356616">
        <w:trPr>
          <w:trHeight w:val="45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容妝服飾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資料與實物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2B7F80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D255A" w:rsidRPr="00431216" w:rsidTr="00356616">
        <w:trPr>
          <w:trHeight w:val="20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文案宣傳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6C156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設計指導</w:t>
            </w: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場景設計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(蔡銘山)</w:t>
            </w:r>
          </w:p>
        </w:tc>
      </w:tr>
      <w:tr w:rsidR="009D255A" w:rsidRPr="00431216" w:rsidTr="00D9004A">
        <w:trPr>
          <w:trHeight w:val="454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7F1349" w:rsidRDefault="007B55DB" w:rsidP="002F5A43">
            <w:pPr>
              <w:pStyle w:val="Default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伍</w:t>
            </w:r>
            <w:r w:rsidR="009D255A" w:rsidRPr="007F134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9D255A" w:rsidRPr="0037332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曲境詞情─場景</w:t>
            </w:r>
            <w:r w:rsidR="009D255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道具與</w:t>
            </w:r>
            <w:r w:rsidR="009D255A" w:rsidRPr="0037332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音樂編排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中文系</w:t>
            </w:r>
            <w:r w:rsidR="009D255A">
              <w:rPr>
                <w:rFonts w:hint="eastAsia"/>
                <w:b/>
                <w:sz w:val="28"/>
                <w:szCs w:val="28"/>
              </w:rPr>
              <w:t>黑盒子</w:t>
            </w: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6/27</w:t>
            </w:r>
          </w:p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(四)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配樂和聲練習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發聲練習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記誦熟練</w:t>
            </w:r>
          </w:p>
        </w:tc>
      </w:tr>
      <w:tr w:rsidR="009D255A" w:rsidRPr="00906438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讀劇串場演練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動作練習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9E300E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基本台步</w:t>
            </w:r>
          </w:p>
        </w:tc>
      </w:tr>
      <w:tr w:rsidR="009D255A" w:rsidRPr="00431216" w:rsidTr="00356616">
        <w:trPr>
          <w:trHeight w:val="235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DC5565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布景道具製作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設計指導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布景道具製作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(蔡銘山)</w:t>
            </w:r>
          </w:p>
        </w:tc>
      </w:tr>
      <w:tr w:rsidR="009D255A" w:rsidRPr="00453FB7" w:rsidTr="00356616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Default="009D255A" w:rsidP="007B55DB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6/28(五)</w:t>
            </w:r>
          </w:p>
          <w:p w:rsidR="007B55DB" w:rsidRDefault="007B55DB" w:rsidP="007B55DB">
            <w:pPr>
              <w:pStyle w:val="Default"/>
              <w:snapToGrid w:val="0"/>
              <w:rPr>
                <w:b/>
                <w:sz w:val="28"/>
                <w:szCs w:val="28"/>
              </w:rPr>
            </w:pPr>
          </w:p>
          <w:p w:rsidR="007B55DB" w:rsidRDefault="007B55DB" w:rsidP="007B55DB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B" w:rsidRDefault="007B55DB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  <w:p w:rsidR="009D255A" w:rsidRPr="00453FB7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6/26</w:t>
            </w:r>
            <w:r w:rsidRPr="00453FB7">
              <w:rPr>
                <w:rFonts w:hint="eastAsia"/>
                <w:sz w:val="28"/>
                <w:szCs w:val="28"/>
              </w:rPr>
              <w:t>腳本完成寄給馬寶山、張靜屏老師</w:t>
            </w:r>
          </w:p>
        </w:tc>
      </w:tr>
      <w:tr w:rsidR="007B55DB" w:rsidRPr="00453FB7" w:rsidTr="00356616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DB" w:rsidRDefault="007B55DB" w:rsidP="002F5A43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6/29(六)</w:t>
            </w:r>
          </w:p>
          <w:p w:rsidR="007B55DB" w:rsidRDefault="007B55DB" w:rsidP="002F5A43">
            <w:pPr>
              <w:pStyle w:val="Default"/>
              <w:snapToGrid w:val="0"/>
              <w:rPr>
                <w:b/>
                <w:sz w:val="28"/>
                <w:szCs w:val="28"/>
              </w:rPr>
            </w:pPr>
          </w:p>
          <w:p w:rsidR="007B55DB" w:rsidRDefault="007B55DB" w:rsidP="002F5A43">
            <w:pPr>
              <w:pStyle w:val="Default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B" w:rsidRDefault="007B55DB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  <w:p w:rsidR="007B55DB" w:rsidRDefault="007B55DB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第三階段課程準備</w:t>
            </w:r>
          </w:p>
        </w:tc>
      </w:tr>
      <w:tr w:rsidR="009D255A" w:rsidRPr="00431216" w:rsidTr="00D9004A">
        <w:trPr>
          <w:trHeight w:val="454"/>
        </w:trPr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9E300E" w:rsidRDefault="007B55DB" w:rsidP="002F5A43">
            <w:pPr>
              <w:pStyle w:val="Default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陸</w:t>
            </w:r>
            <w:r w:rsidR="009D255A" w:rsidRPr="009E30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、歌樂舞影─儀容身段/劇本整排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中文系</w:t>
            </w:r>
            <w:r w:rsidR="009D255A">
              <w:rPr>
                <w:rFonts w:hint="eastAsia"/>
                <w:b/>
                <w:sz w:val="28"/>
                <w:szCs w:val="28"/>
              </w:rPr>
              <w:t>黑盒子</w:t>
            </w:r>
          </w:p>
        </w:tc>
      </w:tr>
      <w:tr w:rsidR="009D255A" w:rsidRPr="000C3D5D" w:rsidTr="00356616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6/30</w:t>
            </w:r>
          </w:p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(日)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歌唱腳本複習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基本台步練習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C3D5D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7673A1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身段排練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0F4E81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情節與</w:t>
            </w:r>
            <w:r w:rsidR="009D255A">
              <w:rPr>
                <w:rFonts w:hint="eastAsia"/>
                <w:sz w:val="28"/>
                <w:szCs w:val="28"/>
              </w:rPr>
              <w:t>動作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7673A1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7673A1">
              <w:rPr>
                <w:rFonts w:hint="eastAsia"/>
                <w:b/>
                <w:sz w:val="28"/>
                <w:szCs w:val="28"/>
              </w:rPr>
              <w:t>(張靜屏6)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340A7F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身段排練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7A177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水袖與執扇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340A7F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340A7F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身段排練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7A1776">
              <w:rPr>
                <w:rFonts w:hint="eastAsia"/>
                <w:sz w:val="28"/>
                <w:szCs w:val="28"/>
              </w:rPr>
              <w:t>水旗與隊形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340A7F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431216" w:rsidTr="00D9004A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7/01</w:t>
            </w:r>
          </w:p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劇本整排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7A177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7A1776">
              <w:rPr>
                <w:rFonts w:hint="eastAsia"/>
                <w:sz w:val="28"/>
                <w:szCs w:val="28"/>
              </w:rPr>
              <w:t>歌唱與動作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文學院</w:t>
            </w:r>
            <w:r w:rsidR="005819F1" w:rsidRPr="009E300E">
              <w:rPr>
                <w:rFonts w:hint="eastAsia"/>
                <w:b/>
                <w:sz w:val="28"/>
                <w:szCs w:val="28"/>
              </w:rPr>
              <w:t>演講廳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劇本整排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7A177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7A1776">
              <w:rPr>
                <w:rFonts w:hint="eastAsia"/>
                <w:sz w:val="28"/>
                <w:szCs w:val="28"/>
              </w:rPr>
              <w:t>劇情</w:t>
            </w:r>
            <w:r>
              <w:rPr>
                <w:rFonts w:hint="eastAsia"/>
                <w:sz w:val="28"/>
                <w:szCs w:val="28"/>
              </w:rPr>
              <w:t>與表演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431216" w:rsidTr="00356616">
        <w:trPr>
          <w:trHeight w:val="238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8A59E3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表演整排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8A59E3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表演與整排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8A59E3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7673A1">
              <w:rPr>
                <w:rFonts w:hint="eastAsia"/>
                <w:b/>
                <w:sz w:val="28"/>
                <w:szCs w:val="28"/>
              </w:rPr>
              <w:t>(馬寶山6)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表演整排練習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表演整排練習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4C5037" w:rsidTr="00D9004A">
        <w:trPr>
          <w:trHeight w:val="454"/>
        </w:trPr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B7790" w:rsidRDefault="000F4E81" w:rsidP="002F5A43">
            <w:pPr>
              <w:pStyle w:val="Default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柒</w:t>
            </w:r>
            <w:r w:rsidR="009D255A" w:rsidRPr="000B779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、詞緣藝合─設計與整排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9E300E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文學院</w:t>
            </w:r>
            <w:r w:rsidR="009D255A" w:rsidRPr="009E300E">
              <w:rPr>
                <w:rFonts w:hint="eastAsia"/>
                <w:b/>
                <w:sz w:val="28"/>
                <w:szCs w:val="28"/>
              </w:rPr>
              <w:t>演講廳</w:t>
            </w:r>
          </w:p>
        </w:tc>
      </w:tr>
      <w:tr w:rsidR="009D255A" w:rsidRPr="002B7F80" w:rsidTr="00356616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7/02</w:t>
            </w:r>
          </w:p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道具布景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道具布景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2B7F80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D255A" w:rsidRPr="002B7F80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道具布景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流程整排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2B7F80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D255A" w:rsidRPr="00431216" w:rsidTr="00356616">
        <w:trPr>
          <w:trHeight w:val="127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響排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檢視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(蔡銘山)</w:t>
            </w:r>
          </w:p>
        </w:tc>
      </w:tr>
      <w:tr w:rsidR="009D255A" w:rsidRPr="00431216" w:rsidTr="00D9004A">
        <w:trPr>
          <w:trHeight w:val="454"/>
        </w:trPr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0B7790" w:rsidRDefault="000F4E81" w:rsidP="002F5A43">
            <w:pPr>
              <w:pStyle w:val="Default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捌</w:t>
            </w:r>
            <w:r w:rsidR="009D255A" w:rsidRPr="000B779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、詞緣藝合─整排演出/錄影紀錄/檢討前瞻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D9004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文學院</w:t>
            </w:r>
            <w:r w:rsidR="009D255A">
              <w:rPr>
                <w:rFonts w:hint="eastAsia"/>
                <w:b/>
                <w:sz w:val="28"/>
                <w:szCs w:val="28"/>
              </w:rPr>
              <w:t>演講廳</w:t>
            </w: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7/3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:30-10:10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彩排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255A" w:rsidRPr="00431216" w:rsidTr="00356616">
        <w:trPr>
          <w:trHeight w:val="173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906438" w:rsidTr="00356616">
        <w:trPr>
          <w:trHeight w:val="361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13:30-15: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906438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255A" w:rsidRPr="00431216" w:rsidTr="00356616">
        <w:trPr>
          <w:trHeight w:val="45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0-17: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檢討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A" w:rsidRPr="00431216" w:rsidRDefault="009D255A" w:rsidP="002F5A43">
            <w:pPr>
              <w:pStyle w:val="Default"/>
              <w:snapToGrid w:val="0"/>
              <w:jc w:val="center"/>
              <w:rPr>
                <w:b/>
                <w:sz w:val="28"/>
                <w:szCs w:val="28"/>
              </w:rPr>
            </w:pPr>
            <w:r w:rsidRPr="00906438">
              <w:rPr>
                <w:rFonts w:hint="eastAsia"/>
                <w:b/>
                <w:sz w:val="28"/>
                <w:szCs w:val="28"/>
              </w:rPr>
              <w:t>蔡銘山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906438"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</w:tbl>
    <w:p w:rsidR="009D255A" w:rsidRDefault="009D255A"/>
    <w:p w:rsidR="00DF19D2" w:rsidRDefault="00DF19D2"/>
    <w:p w:rsidR="00DF19D2" w:rsidRDefault="00DF19D2"/>
    <w:p w:rsidR="00DF19D2" w:rsidRDefault="00DF19D2"/>
    <w:p w:rsidR="00DF19D2" w:rsidRDefault="00DF19D2"/>
    <w:p w:rsidR="00DF19D2" w:rsidRDefault="00DF19D2"/>
    <w:p w:rsidR="00DF19D2" w:rsidRDefault="00DF19D2"/>
    <w:p w:rsidR="00DF19D2" w:rsidRDefault="00DF19D2"/>
    <w:sectPr w:rsidR="00DF1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2D" w:rsidRDefault="0060232D" w:rsidP="009D255A">
      <w:r>
        <w:separator/>
      </w:r>
    </w:p>
  </w:endnote>
  <w:endnote w:type="continuationSeparator" w:id="0">
    <w:p w:rsidR="0060232D" w:rsidRDefault="0060232D" w:rsidP="009D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2D" w:rsidRDefault="0060232D" w:rsidP="009D255A">
      <w:r>
        <w:separator/>
      </w:r>
    </w:p>
  </w:footnote>
  <w:footnote w:type="continuationSeparator" w:id="0">
    <w:p w:rsidR="0060232D" w:rsidRDefault="0060232D" w:rsidP="009D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7248"/>
    <w:multiLevelType w:val="hybridMultilevel"/>
    <w:tmpl w:val="74823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1AA15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60"/>
    <w:rsid w:val="00023F7B"/>
    <w:rsid w:val="000F4E81"/>
    <w:rsid w:val="00356616"/>
    <w:rsid w:val="00435660"/>
    <w:rsid w:val="005819F1"/>
    <w:rsid w:val="0060232D"/>
    <w:rsid w:val="007B55DB"/>
    <w:rsid w:val="008B6894"/>
    <w:rsid w:val="009267DF"/>
    <w:rsid w:val="009D255A"/>
    <w:rsid w:val="00D25E42"/>
    <w:rsid w:val="00D85BB2"/>
    <w:rsid w:val="00D9004A"/>
    <w:rsid w:val="00DB71DD"/>
    <w:rsid w:val="00DF19D2"/>
    <w:rsid w:val="00E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D11DA-28C3-4278-A829-AFA7766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5A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55A"/>
    <w:rPr>
      <w:sz w:val="20"/>
      <w:szCs w:val="20"/>
    </w:rPr>
  </w:style>
  <w:style w:type="paragraph" w:customStyle="1" w:styleId="Default">
    <w:name w:val="Default"/>
    <w:rsid w:val="009D25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9D255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19F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2019-06-13T03:44:00Z</cp:lastPrinted>
  <dcterms:created xsi:type="dcterms:W3CDTF">2019-06-13T04:45:00Z</dcterms:created>
  <dcterms:modified xsi:type="dcterms:W3CDTF">2019-06-13T06:16:00Z</dcterms:modified>
</cp:coreProperties>
</file>